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0</w:t>
      </w:r>
      <w:r w:rsidR="00C955B3">
        <w:rPr>
          <w:rFonts w:ascii="Century Gothic" w:hAnsi="Century Gothic" w:cs="Arial"/>
          <w:i w:val="0"/>
          <w:sz w:val="20"/>
          <w:szCs w:val="20"/>
        </w:rPr>
        <w:t>18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/202</w:t>
      </w:r>
      <w:r w:rsidR="00DF3318">
        <w:rPr>
          <w:rFonts w:ascii="Century Gothic" w:hAnsi="Century Gothic" w:cs="Arial"/>
          <w:i w:val="0"/>
          <w:sz w:val="20"/>
          <w:szCs w:val="20"/>
        </w:rPr>
        <w:t>2</w:t>
      </w:r>
    </w:p>
    <w:p w:rsidR="00D102AD" w:rsidRPr="00D5452D" w:rsidRDefault="00D102AD" w:rsidP="0039263D">
      <w:pPr>
        <w:rPr>
          <w:rFonts w:ascii="Century Gothic" w:hAnsi="Century Gothic" w:cs="Arial"/>
          <w:sz w:val="22"/>
        </w:rPr>
      </w:pPr>
    </w:p>
    <w:p w:rsidR="00D5452D" w:rsidRPr="00D5452D" w:rsidRDefault="00D102AD" w:rsidP="00A517FA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 xml:space="preserve">OBJETO: </w:t>
      </w:r>
      <w:r w:rsidR="00C955B3">
        <w:rPr>
          <w:rFonts w:ascii="Century Gothic" w:hAnsi="Century Gothic" w:cs="Arial"/>
          <w:szCs w:val="18"/>
        </w:rPr>
        <w:t>A</w:t>
      </w:r>
      <w:r w:rsidR="00DF3318" w:rsidRPr="00DF3318">
        <w:rPr>
          <w:rFonts w:ascii="Century Gothic" w:hAnsi="Century Gothic" w:cs="Arial"/>
          <w:iCs/>
          <w:szCs w:val="18"/>
        </w:rPr>
        <w:t>quisição gêneros alimentícios e de limpeza</w:t>
      </w:r>
      <w:r w:rsidR="0089107C">
        <w:rPr>
          <w:rFonts w:ascii="Century Gothic" w:hAnsi="Century Gothic" w:cs="Arial"/>
          <w:iCs/>
          <w:szCs w:val="18"/>
        </w:rPr>
        <w:t>.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Razão social: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CNPJ: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Endereço completo:</w:t>
      </w:r>
    </w:p>
    <w:p w:rsidR="00FD39E3" w:rsidRDefault="00FD39E3" w:rsidP="00FD39E3">
      <w:pPr>
        <w:jc w:val="both"/>
        <w:rPr>
          <w:rFonts w:ascii="Century Gothic" w:hAnsi="Century Gothic" w:cs="Arial"/>
          <w:szCs w:val="18"/>
        </w:rPr>
      </w:pPr>
      <w:proofErr w:type="gramStart"/>
      <w:r w:rsidRPr="00D5452D">
        <w:rPr>
          <w:rFonts w:ascii="Century Gothic" w:hAnsi="Century Gothic" w:cs="Arial"/>
          <w:szCs w:val="18"/>
        </w:rPr>
        <w:t>e-mail</w:t>
      </w:r>
      <w:proofErr w:type="gramEnd"/>
      <w:r w:rsidRPr="00D5452D">
        <w:rPr>
          <w:rFonts w:ascii="Century Gothic" w:hAnsi="Century Gothic" w:cs="Arial"/>
          <w:szCs w:val="18"/>
        </w:rPr>
        <w:t>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D5452D">
        <w:rPr>
          <w:rFonts w:ascii="Century Gothic" w:hAnsi="Century Gothic" w:cs="Arial"/>
          <w:szCs w:val="18"/>
        </w:rPr>
        <w:t>Telefone/Fax:</w:t>
      </w:r>
    </w:p>
    <w:p w:rsidR="00C955B3" w:rsidRPr="00D5452D" w:rsidRDefault="00C955B3" w:rsidP="00FD39E3">
      <w:pPr>
        <w:jc w:val="both"/>
        <w:rPr>
          <w:rFonts w:ascii="Century Gothic" w:hAnsi="Century Gothic" w:cs="Arial"/>
          <w:szCs w:val="18"/>
        </w:rPr>
      </w:pPr>
    </w:p>
    <w:p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4941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"/>
        <w:gridCol w:w="2497"/>
        <w:gridCol w:w="1090"/>
        <w:gridCol w:w="1560"/>
        <w:gridCol w:w="934"/>
        <w:gridCol w:w="1254"/>
        <w:gridCol w:w="1556"/>
      </w:tblGrid>
      <w:tr w:rsidR="00C955B3" w:rsidRPr="00CC1FE0" w:rsidTr="00C955B3">
        <w:trPr>
          <w:trHeight w:val="594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5B3" w:rsidRPr="00F22C9B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F22C9B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CATMAT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MÉDIA</w:t>
            </w:r>
            <w:r w:rsidRPr="00CC1FE0">
              <w:rPr>
                <w:rFonts w:ascii="Century Gothic" w:hAnsi="Century Gothic" w:cs="Calibri"/>
                <w:b/>
                <w:bCs/>
                <w:sz w:val="18"/>
                <w:szCs w:val="18"/>
              </w:rPr>
              <w:br/>
              <w:t>UNIT.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VALOR </w:t>
            </w: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  <w:t>TOTAL</w:t>
            </w:r>
          </w:p>
        </w:tc>
      </w:tr>
      <w:tr w:rsidR="00C955B3" w:rsidRPr="00CC1FE0" w:rsidTr="00C955B3">
        <w:trPr>
          <w:trHeight w:val="71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F22C9B" w:rsidRDefault="00C955B3" w:rsidP="00287259">
            <w:pPr>
              <w:jc w:val="both"/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</w:pPr>
            <w:r w:rsidRPr="00F22C9B"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  <w:t>Biscoito,</w:t>
            </w:r>
            <w:r w:rsidRPr="00F22C9B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tipo: bolacha, sabor: água e sal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333329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Pacote 400  g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5B3" w:rsidRPr="00CC1FE0" w:rsidTr="00C955B3">
        <w:trPr>
          <w:trHeight w:val="1158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F22C9B" w:rsidRDefault="00C955B3" w:rsidP="00287259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22C9B"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  <w:t>Vassoura,</w:t>
            </w:r>
            <w:r w:rsidRPr="00F22C9B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material cerdas: </w:t>
            </w:r>
            <w:r w:rsidRPr="00F22C9B"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  <w:t>pelo sintético</w:t>
            </w:r>
            <w:r w:rsidRPr="00F22C9B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comprimento </w:t>
            </w:r>
            <w:r w:rsidRPr="00F22C9B"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  <w:t>cepa: 30 cm</w:t>
            </w:r>
            <w:r w:rsidRPr="00F22C9B">
              <w:rPr>
                <w:rFonts w:ascii="Century Gothic" w:hAnsi="Century Gothic" w:cs="Calibri"/>
                <w:color w:val="000000"/>
                <w:sz w:val="18"/>
                <w:szCs w:val="18"/>
              </w:rPr>
              <w:t>, características adicionais: cabo plastificado: 1,20 m; cerdas: 4,50 cm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421695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5B3" w:rsidRPr="00CC1FE0" w:rsidTr="00C955B3">
        <w:trPr>
          <w:trHeight w:val="17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F22C9B" w:rsidRDefault="00C955B3" w:rsidP="00287259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22C9B"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  <w:t>Vassoura,</w:t>
            </w:r>
            <w:r w:rsidRPr="00F22C9B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material cerdas: </w:t>
            </w:r>
            <w:r w:rsidRPr="00F22C9B"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  <w:t>pelo sintético</w:t>
            </w:r>
            <w:r w:rsidRPr="00F22C9B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comprimento </w:t>
            </w:r>
            <w:r w:rsidRPr="00F22C9B">
              <w:rPr>
                <w:rFonts w:ascii="Century Gothic" w:hAnsi="Century Gothic" w:cs="Calibri"/>
                <w:bCs/>
                <w:color w:val="000000"/>
                <w:sz w:val="18"/>
                <w:szCs w:val="18"/>
              </w:rPr>
              <w:t>cepa: 60 cm</w:t>
            </w:r>
            <w:r w:rsidRPr="00F22C9B">
              <w:rPr>
                <w:rFonts w:ascii="Century Gothic" w:hAnsi="Century Gothic" w:cs="Calibri"/>
                <w:color w:val="000000"/>
                <w:sz w:val="18"/>
                <w:szCs w:val="18"/>
              </w:rPr>
              <w:t>, características adicionais: cabo plastificado: 1,20 m; cerdas: 4,50 cm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421696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5B3" w:rsidRPr="00CC1FE0" w:rsidTr="00C955B3">
        <w:trPr>
          <w:trHeight w:val="381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F22C9B" w:rsidRDefault="00C955B3" w:rsidP="00287259">
            <w:pPr>
              <w:spacing w:after="240"/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proofErr w:type="spellStart"/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Mop</w:t>
            </w:r>
            <w:proofErr w:type="spellEnd"/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 xml:space="preserve"> pó 60 cm completo </w:t>
            </w:r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 xml:space="preserve">Conjunto completo fornecido com: Cabo de alumínio </w:t>
            </w:r>
            <w:proofErr w:type="spellStart"/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anodizado</w:t>
            </w:r>
            <w:proofErr w:type="spellEnd"/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 xml:space="preserve"> (1,40 m x 24mm)</w:t>
            </w:r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 xml:space="preserve">- Armação </w:t>
            </w:r>
            <w:proofErr w:type="spellStart"/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Profi</w:t>
            </w:r>
            <w:proofErr w:type="spellEnd"/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 xml:space="preserve"> em p</w:t>
            </w:r>
            <w:r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olipropileno e aço galvanizado</w:t>
            </w:r>
            <w:r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- Luva composta por fios 100% acrílicos que permitem uma estática natural com resultado superior na retenção de partículas.</w:t>
            </w:r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Tamanho: 60 cm</w:t>
            </w:r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Peso: 1,190 Kg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415215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Unidade 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5B3" w:rsidRPr="00CC1FE0" w:rsidTr="00C955B3">
        <w:trPr>
          <w:trHeight w:val="464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F22C9B" w:rsidRDefault="00C955B3" w:rsidP="00287259">
            <w:pPr>
              <w:spacing w:after="240"/>
              <w:jc w:val="both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Mangueira Flexível para Jardim 15 M;</w:t>
            </w:r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 xml:space="preserve">Fabricada em 3 camadas, sendo duas de PVC e uma intermediária em poliéster, materiais que garantem, além da resistência, flexibilidade, o engate e esguicho são rosqueados, o esguicho também possui prático sistema de regulagem do fluxo </w:t>
            </w:r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lastRenderedPageBreak/>
              <w:t>d'água através do regulador frontal.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255019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Unidade 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5B3" w:rsidRPr="00CC1FE0" w:rsidTr="00C955B3">
        <w:trPr>
          <w:trHeight w:val="1254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B3" w:rsidRPr="00F22C9B" w:rsidRDefault="00C955B3" w:rsidP="00287259">
            <w:pPr>
              <w:jc w:val="both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F22C9B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Pano de chão grande tecido grosso 100% algodão medida: 50 X 70 Cm.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481028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Unidade 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C1FE0">
              <w:rPr>
                <w:rFonts w:ascii="Century Gothic" w:hAnsi="Century Gothic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55B3" w:rsidRPr="00CC1FE0" w:rsidTr="00C955B3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418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B3" w:rsidRPr="00F22C9B" w:rsidRDefault="00C955B3" w:rsidP="00287259">
            <w:pPr>
              <w:autoSpaceDE w:val="0"/>
              <w:spacing w:before="120" w:after="120" w:line="276" w:lineRule="auto"/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</w:pPr>
            <w:r w:rsidRPr="00F22C9B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VALOR TOTAL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B3" w:rsidRPr="00CC1FE0" w:rsidRDefault="00C955B3" w:rsidP="00287259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</w:pPr>
          </w:p>
        </w:tc>
      </w:tr>
    </w:tbl>
    <w:p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24012" w:rsidRPr="00D5452D" w:rsidRDefault="00E24012" w:rsidP="00E24012">
      <w:pPr>
        <w:jc w:val="both"/>
        <w:rPr>
          <w:rFonts w:ascii="Century Gothic" w:hAnsi="Century Gothic" w:cs="Arial"/>
          <w:b/>
          <w:bCs/>
          <w:szCs w:val="18"/>
        </w:rPr>
      </w:pPr>
      <w:r w:rsidRPr="00D5452D">
        <w:rPr>
          <w:rFonts w:ascii="Century Gothic" w:hAnsi="Century Gothic" w:cs="Arial"/>
          <w:b/>
          <w:bCs/>
          <w:szCs w:val="18"/>
        </w:rPr>
        <w:t>Observaçõ</w:t>
      </w:r>
      <w:r w:rsidR="00C80EF1" w:rsidRPr="00D5452D">
        <w:rPr>
          <w:rFonts w:ascii="Century Gothic" w:hAnsi="Century Gothic" w:cs="Arial"/>
          <w:b/>
          <w:bCs/>
          <w:szCs w:val="18"/>
        </w:rPr>
        <w:t>es: Deverá</w:t>
      </w:r>
      <w:r w:rsidRPr="00D5452D">
        <w:rPr>
          <w:rFonts w:ascii="Century Gothic" w:hAnsi="Century Gothic" w:cs="Arial"/>
          <w:b/>
          <w:bCs/>
          <w:szCs w:val="18"/>
        </w:rPr>
        <w:t xml:space="preserve"> ser incluído Marca</w:t>
      </w:r>
      <w:r w:rsidR="00EA1954" w:rsidRPr="00D5452D">
        <w:rPr>
          <w:rFonts w:ascii="Century Gothic" w:hAnsi="Century Gothic" w:cs="Arial"/>
          <w:b/>
          <w:bCs/>
          <w:szCs w:val="18"/>
        </w:rPr>
        <w:t xml:space="preserve"> e F</w:t>
      </w:r>
      <w:r w:rsidRPr="00D5452D">
        <w:rPr>
          <w:rFonts w:ascii="Century Gothic" w:hAnsi="Century Gothic" w:cs="Arial"/>
          <w:b/>
          <w:bCs/>
          <w:szCs w:val="18"/>
        </w:rPr>
        <w:t>abricante do</w:t>
      </w:r>
      <w:r w:rsidR="00C80EF1" w:rsidRPr="00D5452D">
        <w:rPr>
          <w:rFonts w:ascii="Century Gothic" w:hAnsi="Century Gothic" w:cs="Arial"/>
          <w:b/>
          <w:bCs/>
          <w:szCs w:val="18"/>
        </w:rPr>
        <w:t>s</w:t>
      </w:r>
      <w:r w:rsidRPr="00D5452D">
        <w:rPr>
          <w:rFonts w:ascii="Century Gothic" w:hAnsi="Century Gothic" w:cs="Arial"/>
          <w:b/>
          <w:bCs/>
          <w:szCs w:val="18"/>
        </w:rPr>
        <w:t xml:space="preserve"> produto</w:t>
      </w:r>
      <w:r w:rsidR="00C80EF1" w:rsidRPr="00D5452D">
        <w:rPr>
          <w:rFonts w:ascii="Century Gothic" w:hAnsi="Century Gothic" w:cs="Arial"/>
          <w:b/>
          <w:bCs/>
          <w:szCs w:val="18"/>
        </w:rPr>
        <w:t>s</w:t>
      </w:r>
      <w:r w:rsidRPr="00D5452D">
        <w:rPr>
          <w:rFonts w:ascii="Century Gothic" w:hAnsi="Century Gothic" w:cs="Arial"/>
          <w:b/>
          <w:bCs/>
          <w:szCs w:val="18"/>
        </w:rPr>
        <w:t xml:space="preserve"> proposto</w:t>
      </w:r>
      <w:r w:rsidR="00C80EF1" w:rsidRPr="00D5452D">
        <w:rPr>
          <w:rFonts w:ascii="Century Gothic" w:hAnsi="Century Gothic" w:cs="Arial"/>
          <w:b/>
          <w:bCs/>
          <w:szCs w:val="18"/>
        </w:rPr>
        <w:t>s</w:t>
      </w:r>
      <w:r w:rsidRPr="00D5452D">
        <w:rPr>
          <w:rFonts w:ascii="Century Gothic" w:hAnsi="Century Gothic" w:cs="Arial"/>
          <w:b/>
          <w:bCs/>
          <w:szCs w:val="18"/>
        </w:rPr>
        <w:t xml:space="preserve">. </w:t>
      </w:r>
    </w:p>
    <w:p w:rsidR="0086435B" w:rsidRPr="00D5452D" w:rsidRDefault="0086435B" w:rsidP="006F29EF">
      <w:pPr>
        <w:jc w:val="both"/>
        <w:rPr>
          <w:rFonts w:ascii="Century Gothic" w:hAnsi="Century Gothic" w:cs="Arial"/>
          <w:b/>
          <w:szCs w:val="18"/>
        </w:rPr>
      </w:pPr>
    </w:p>
    <w:p w:rsidR="00E24012" w:rsidRPr="00D5452D" w:rsidRDefault="00E24012" w:rsidP="006F29EF">
      <w:pPr>
        <w:jc w:val="both"/>
        <w:rPr>
          <w:rFonts w:ascii="Century Gothic" w:hAnsi="Century Gothic" w:cs="Arial"/>
          <w:b/>
          <w:szCs w:val="18"/>
        </w:rPr>
      </w:pPr>
    </w:p>
    <w:p w:rsidR="003E22C5" w:rsidRPr="00D5452D" w:rsidRDefault="006F29EF" w:rsidP="006F29EF">
      <w:pPr>
        <w:jc w:val="both"/>
        <w:rPr>
          <w:rFonts w:ascii="Century Gothic" w:hAnsi="Century Gothic" w:cs="Arial"/>
          <w:b/>
          <w:szCs w:val="18"/>
        </w:rPr>
      </w:pPr>
      <w:r w:rsidRPr="00D5452D">
        <w:rPr>
          <w:rFonts w:ascii="Century Gothic" w:hAnsi="Century Gothic" w:cs="Arial"/>
          <w:b/>
          <w:szCs w:val="18"/>
        </w:rPr>
        <w:t>ESTA PROPOSTA TEM VALIDADE DE 60 (SESSENTA) DIAS.</w:t>
      </w:r>
    </w:p>
    <w:p w:rsidR="00D102AD" w:rsidRPr="00D5452D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39263D" w:rsidRPr="00D5452D" w:rsidRDefault="0039263D" w:rsidP="0039263D">
      <w:pPr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LOCAL E DATA: ______________________________________________________________</w:t>
      </w:r>
    </w:p>
    <w:p w:rsidR="004423D2" w:rsidRPr="00D5452D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  <w:r w:rsidRPr="00D5452D">
        <w:rPr>
          <w:rFonts w:ascii="Century Gothic" w:hAnsi="Century Gothic" w:cs="Arial"/>
          <w:sz w:val="20"/>
          <w:szCs w:val="18"/>
        </w:rPr>
        <w:t>_____________________________</w:t>
      </w:r>
      <w:r w:rsidR="00EA1954" w:rsidRPr="00D5452D">
        <w:rPr>
          <w:rFonts w:ascii="Century Gothic" w:hAnsi="Century Gothic" w:cs="Arial"/>
          <w:sz w:val="20"/>
          <w:szCs w:val="18"/>
        </w:rPr>
        <w:t>_________________________</w:t>
      </w:r>
    </w:p>
    <w:p w:rsidR="0039263D" w:rsidRPr="00D5452D" w:rsidRDefault="007C6796" w:rsidP="007C6796">
      <w:pPr>
        <w:jc w:val="center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NOME E ASSINATURA DO</w:t>
      </w:r>
      <w:r w:rsidR="0039263D" w:rsidRPr="00D5452D">
        <w:rPr>
          <w:rFonts w:ascii="Century Gothic" w:hAnsi="Century Gothic" w:cs="Arial"/>
          <w:szCs w:val="18"/>
        </w:rPr>
        <w:t xml:space="preserve"> </w:t>
      </w:r>
      <w:r w:rsidRPr="00D5452D">
        <w:rPr>
          <w:rFonts w:ascii="Century Gothic" w:hAnsi="Century Gothic" w:cs="Arial"/>
          <w:szCs w:val="18"/>
        </w:rPr>
        <w:t xml:space="preserve">REPRESENTANTE </w:t>
      </w:r>
    </w:p>
    <w:p w:rsidR="00482D61" w:rsidRPr="00D5452D" w:rsidRDefault="007C6796" w:rsidP="0039263D">
      <w:pPr>
        <w:jc w:val="center"/>
        <w:rPr>
          <w:rFonts w:ascii="Century Gothic" w:hAnsi="Century Gothic" w:cs="Arial"/>
          <w:b/>
          <w:color w:val="FF0000"/>
          <w:szCs w:val="18"/>
        </w:rPr>
      </w:pPr>
      <w:r w:rsidRPr="00D5452D">
        <w:rPr>
          <w:rFonts w:ascii="Century Gothic" w:hAnsi="Century Gothic" w:cs="Arial"/>
          <w:szCs w:val="18"/>
        </w:rPr>
        <w:t>DO LICITANTE</w:t>
      </w:r>
    </w:p>
    <w:sectPr w:rsidR="00482D61" w:rsidRPr="00D5452D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0A" w:rsidRDefault="002E2A0A" w:rsidP="00EF75EB">
      <w:r>
        <w:separator/>
      </w:r>
    </w:p>
  </w:endnote>
  <w:endnote w:type="continuationSeparator" w:id="0">
    <w:p w:rsidR="002E2A0A" w:rsidRDefault="002E2A0A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0A" w:rsidRDefault="002E2A0A" w:rsidP="00EF75EB">
      <w:r>
        <w:separator/>
      </w:r>
    </w:p>
  </w:footnote>
  <w:footnote w:type="continuationSeparator" w:id="0">
    <w:p w:rsidR="002E2A0A" w:rsidRDefault="002E2A0A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0F760E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3C2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2A0A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3AE7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07C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1A81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39F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F20"/>
    <w:rsid w:val="00C955B3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452D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318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A90A3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E09D-BBB5-4510-9186-78E977A0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LICITAÇÃ0 03</cp:lastModifiedBy>
  <cp:revision>2</cp:revision>
  <cp:lastPrinted>2019-11-05T18:04:00Z</cp:lastPrinted>
  <dcterms:created xsi:type="dcterms:W3CDTF">2022-08-12T13:42:00Z</dcterms:created>
  <dcterms:modified xsi:type="dcterms:W3CDTF">2022-08-12T13:42:00Z</dcterms:modified>
</cp:coreProperties>
</file>